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7A972" w14:textId="77777777" w:rsidR="00DC46CD" w:rsidRDefault="001650A0" w:rsidP="00BE50DB">
      <w:pPr>
        <w:spacing w:line="360" w:lineRule="auto"/>
        <w:ind w:left="21"/>
        <w:jc w:val="both"/>
        <w:rPr>
          <w:b/>
          <w:bCs/>
          <w:sz w:val="36"/>
          <w:szCs w:val="36"/>
        </w:rPr>
      </w:pPr>
      <w:r w:rsidRPr="00FB74F5">
        <w:rPr>
          <w:b/>
          <w:bCs/>
          <w:sz w:val="28"/>
          <w:szCs w:val="28"/>
        </w:rPr>
        <w:t>AUTOTESTE COVID G-TECH (ATCOV201)</w:t>
      </w:r>
      <w:r w:rsidRPr="001650A0">
        <w:rPr>
          <w:b/>
          <w:bCs/>
          <w:sz w:val="36"/>
          <w:szCs w:val="36"/>
        </w:rPr>
        <w:t xml:space="preserve"> </w:t>
      </w:r>
    </w:p>
    <w:p w14:paraId="7DCF8DD4" w14:textId="61415145" w:rsidR="00BE50DB" w:rsidRDefault="00ED38C7" w:rsidP="00BE50DB">
      <w:pPr>
        <w:spacing w:line="360" w:lineRule="auto"/>
        <w:ind w:left="21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DA494A" wp14:editId="50AF589B">
            <wp:simplePos x="0" y="0"/>
            <wp:positionH relativeFrom="page">
              <wp:align>right</wp:align>
            </wp:positionH>
            <wp:positionV relativeFrom="paragraph">
              <wp:posOffset>104775</wp:posOffset>
            </wp:positionV>
            <wp:extent cx="3789680" cy="3343275"/>
            <wp:effectExtent l="0" t="0" r="1270" b="9525"/>
            <wp:wrapTight wrapText="bothSides">
              <wp:wrapPolygon edited="0">
                <wp:start x="0" y="0"/>
                <wp:lineTo x="0" y="21538"/>
                <wp:lineTo x="21499" y="21538"/>
                <wp:lineTo x="21499" y="0"/>
                <wp:lineTo x="0" y="0"/>
              </wp:wrapPolygon>
            </wp:wrapTight>
            <wp:docPr id="594176601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76601" name="Imagem 1" descr="Texto&#10;&#10;O conteúdo gerado por IA pode estar incorre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26980" r="2828" b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969">
        <w:rPr>
          <w:noProof/>
        </w:rPr>
        <w:t>U</w:t>
      </w:r>
      <w:r w:rsidR="00BE50DB">
        <w:rPr>
          <w:noProof/>
        </w:rPr>
        <w:t>m dos testes mais precisos do mercado, aprovado pela ANVISA. Ele identifica os antígenos do vírus SARS-CoV-2 de forma simples e eficiente, com resultado em apenas 15 minutos – sem sair de casa.</w:t>
      </w:r>
    </w:p>
    <w:p w14:paraId="1E810317" w14:textId="74E0D05B" w:rsidR="00BE50DB" w:rsidRDefault="00BE50DB" w:rsidP="00BE50DB">
      <w:pPr>
        <w:spacing w:line="360" w:lineRule="auto"/>
        <w:ind w:left="21"/>
        <w:jc w:val="both"/>
        <w:rPr>
          <w:noProof/>
        </w:rPr>
      </w:pPr>
      <w:r>
        <w:rPr>
          <w:rFonts w:ascii="Segoe UI Emoji" w:hAnsi="Segoe UI Emoji" w:cs="Segoe UI Emoji"/>
          <w:noProof/>
        </w:rPr>
        <w:t>✅</w:t>
      </w:r>
      <w:r>
        <w:rPr>
          <w:noProof/>
        </w:rPr>
        <w:t xml:space="preserve"> Fácil de usar </w:t>
      </w:r>
    </w:p>
    <w:p w14:paraId="5660539C" w14:textId="77777777" w:rsidR="00BE50DB" w:rsidRDefault="00BE50DB" w:rsidP="00BE50DB">
      <w:pPr>
        <w:spacing w:line="360" w:lineRule="auto"/>
        <w:ind w:left="21"/>
        <w:jc w:val="both"/>
        <w:rPr>
          <w:noProof/>
        </w:rPr>
      </w:pPr>
      <w:r>
        <w:rPr>
          <w:rFonts w:ascii="Segoe UI Emoji" w:hAnsi="Segoe UI Emoji" w:cs="Segoe UI Emoji"/>
          <w:noProof/>
        </w:rPr>
        <w:t>✅</w:t>
      </w:r>
      <w:r>
        <w:rPr>
          <w:noProof/>
        </w:rPr>
        <w:t xml:space="preserve"> Seguro e confiável – sensibilidade de até 97,3% e especificidade acima de 99%</w:t>
      </w:r>
    </w:p>
    <w:p w14:paraId="487461BC" w14:textId="77777777" w:rsidR="00BE50DB" w:rsidRDefault="00BE50DB" w:rsidP="00BE50DB">
      <w:pPr>
        <w:spacing w:line="360" w:lineRule="auto"/>
        <w:ind w:left="21"/>
        <w:jc w:val="both"/>
        <w:rPr>
          <w:noProof/>
        </w:rPr>
      </w:pPr>
      <w:r>
        <w:rPr>
          <w:rFonts w:ascii="Segoe UI Emoji" w:hAnsi="Segoe UI Emoji" w:cs="Segoe UI Emoji"/>
          <w:noProof/>
        </w:rPr>
        <w:t>✅</w:t>
      </w:r>
      <w:r>
        <w:rPr>
          <w:noProof/>
        </w:rPr>
        <w:t xml:space="preserve"> Indicado para sintomáticos e assintomáticos</w:t>
      </w:r>
    </w:p>
    <w:p w14:paraId="33D64FE0" w14:textId="77777777" w:rsidR="00BE50DB" w:rsidRDefault="00BE50DB" w:rsidP="00BE50DB">
      <w:pPr>
        <w:spacing w:line="360" w:lineRule="auto"/>
        <w:ind w:left="21"/>
        <w:jc w:val="both"/>
        <w:rPr>
          <w:noProof/>
        </w:rPr>
      </w:pPr>
      <w:r>
        <w:rPr>
          <w:rFonts w:ascii="Segoe UI Emoji" w:hAnsi="Segoe UI Emoji" w:cs="Segoe UI Emoji"/>
          <w:noProof/>
        </w:rPr>
        <w:t>✅</w:t>
      </w:r>
      <w:r>
        <w:rPr>
          <w:noProof/>
        </w:rPr>
        <w:t xml:space="preserve"> Ideal para triagem rápida após contato ou início de sintomas</w:t>
      </w:r>
    </w:p>
    <w:p w14:paraId="7E26392E" w14:textId="62991235" w:rsidR="00BB40C3" w:rsidRPr="00BB40C3" w:rsidRDefault="00BE50DB" w:rsidP="00BE50DB">
      <w:pPr>
        <w:spacing w:line="360" w:lineRule="auto"/>
        <w:ind w:left="21"/>
        <w:jc w:val="both"/>
        <w:rPr>
          <w:rFonts w:ascii="MinionPro-Regular" w:hAnsi="MinionPro-Regular"/>
          <w:color w:val="000000"/>
          <w:sz w:val="24"/>
          <w:szCs w:val="24"/>
        </w:rPr>
      </w:pPr>
      <w:r>
        <w:rPr>
          <w:rFonts w:ascii="Segoe UI Emoji" w:hAnsi="Segoe UI Emoji" w:cs="Segoe UI Emoji"/>
          <w:noProof/>
        </w:rPr>
        <w:t>✅</w:t>
      </w:r>
      <w:r>
        <w:rPr>
          <w:noProof/>
        </w:rPr>
        <w:t xml:space="preserve"> Aprovado pela ANVISA </w:t>
      </w:r>
    </w:p>
    <w:p w14:paraId="4E031D53" w14:textId="3D195277" w:rsidR="008E6EE6" w:rsidRDefault="008E6EE6" w:rsidP="008E6EE6">
      <w:pPr>
        <w:spacing w:line="360" w:lineRule="auto"/>
        <w:jc w:val="both"/>
        <w:rPr>
          <w:rFonts w:ascii="MinionPro-Regular" w:hAnsi="MinionPro-Regular"/>
          <w:color w:val="000000"/>
          <w:sz w:val="24"/>
          <w:szCs w:val="24"/>
        </w:rPr>
      </w:pPr>
    </w:p>
    <w:p w14:paraId="1B6C86E2" w14:textId="7E7E681E" w:rsidR="00BB40C3" w:rsidRPr="00BB40C3" w:rsidRDefault="00BB40C3" w:rsidP="008E6EE6">
      <w:pPr>
        <w:spacing w:line="360" w:lineRule="auto"/>
        <w:jc w:val="both"/>
        <w:rPr>
          <w:rFonts w:ascii="MinionPro-Regular" w:hAnsi="MinionPro-Regular"/>
          <w:color w:val="000000"/>
          <w:sz w:val="24"/>
          <w:szCs w:val="24"/>
        </w:rPr>
      </w:pPr>
      <w:r w:rsidRPr="00BB40C3">
        <w:rPr>
          <w:rFonts w:ascii="MinionPro-Regular" w:hAnsi="MinionPro-Regular"/>
          <w:color w:val="EE0000"/>
          <w:sz w:val="24"/>
          <w:szCs w:val="24"/>
        </w:rPr>
        <w:t>ATENÇÃO: Este produto é um autoteste para triagem, sem finalidade diagnóstica ou emissão de laudos. Resultados positivos devem ser confirmados por métodos laboratoriais, como o RT-PCR.</w:t>
      </w:r>
    </w:p>
    <w:p w14:paraId="1905A5F7" w14:textId="77777777" w:rsidR="00A04964" w:rsidRPr="00A04964" w:rsidRDefault="00A04964" w:rsidP="008E6EE6">
      <w:pPr>
        <w:spacing w:line="360" w:lineRule="auto"/>
        <w:jc w:val="both"/>
        <w:rPr>
          <w:rFonts w:ascii="MinionPro-Regular" w:hAnsi="MinionPro-Regular"/>
          <w:color w:val="000000"/>
          <w:sz w:val="24"/>
          <w:szCs w:val="24"/>
        </w:rPr>
      </w:pPr>
      <w:r w:rsidRPr="00A04964">
        <w:rPr>
          <w:rFonts w:ascii="Segoe UI Emoji" w:hAnsi="Segoe UI Emoji" w:cs="Segoe UI Emoji"/>
          <w:color w:val="000000"/>
          <w:sz w:val="24"/>
          <w:szCs w:val="24"/>
        </w:rPr>
        <w:t>📌</w:t>
      </w:r>
      <w:r w:rsidRPr="00A04964">
        <w:rPr>
          <w:rFonts w:ascii="MinionPro-Regular" w:hAnsi="MinionPro-Regular"/>
          <w:color w:val="000000"/>
          <w:sz w:val="24"/>
          <w:szCs w:val="24"/>
        </w:rPr>
        <w:t xml:space="preserve"> Indicações de Uso</w:t>
      </w:r>
    </w:p>
    <w:p w14:paraId="08BCADD4" w14:textId="79B557D2" w:rsidR="00A04964" w:rsidRPr="00A04964" w:rsidRDefault="00A04964" w:rsidP="008E6EE6">
      <w:pPr>
        <w:tabs>
          <w:tab w:val="num" w:pos="720"/>
        </w:tabs>
        <w:spacing w:line="360" w:lineRule="auto"/>
        <w:jc w:val="both"/>
        <w:rPr>
          <w:rFonts w:ascii="MinionPro-Regular" w:hAnsi="MinionPro-Regular"/>
          <w:color w:val="000000"/>
          <w:sz w:val="24"/>
          <w:szCs w:val="24"/>
        </w:rPr>
      </w:pPr>
      <w:r w:rsidRPr="00A04964">
        <w:rPr>
          <w:rFonts w:ascii="MinionPro-Regular" w:hAnsi="MinionPro-Regular"/>
          <w:color w:val="000000"/>
          <w:sz w:val="24"/>
          <w:szCs w:val="24"/>
        </w:rPr>
        <w:t>Indivíduos com sintomas (tosse, febre, fadiga, falta de ar, entre outros): realizar o teste entre o 1º e o 7º dia de sintomas.</w:t>
      </w:r>
    </w:p>
    <w:p w14:paraId="4965613A" w14:textId="242F7F8A" w:rsidR="00A04964" w:rsidRPr="00A04964" w:rsidRDefault="00A04964" w:rsidP="008E6EE6">
      <w:pPr>
        <w:tabs>
          <w:tab w:val="num" w:pos="720"/>
        </w:tabs>
        <w:spacing w:line="360" w:lineRule="auto"/>
        <w:jc w:val="both"/>
        <w:rPr>
          <w:rFonts w:ascii="MinionPro-Regular" w:hAnsi="MinionPro-Regular"/>
          <w:color w:val="000000"/>
          <w:sz w:val="24"/>
          <w:szCs w:val="24"/>
        </w:rPr>
      </w:pPr>
      <w:r w:rsidRPr="00A04964">
        <w:rPr>
          <w:rFonts w:ascii="MinionPro-Regular" w:hAnsi="MinionPro-Regular"/>
          <w:color w:val="000000"/>
          <w:sz w:val="24"/>
          <w:szCs w:val="24"/>
        </w:rPr>
        <w:t>Indivíduos sem sintomas: realizar o teste a partir do 5º dia após contato com caso confirmado de COVID-19.</w:t>
      </w:r>
    </w:p>
    <w:p w14:paraId="514FC549" w14:textId="77777777" w:rsidR="00A04964" w:rsidRPr="00A04964" w:rsidRDefault="00A04964" w:rsidP="008E6EE6">
      <w:pPr>
        <w:spacing w:line="360" w:lineRule="auto"/>
        <w:jc w:val="both"/>
        <w:rPr>
          <w:rFonts w:ascii="MinionPro-Regular" w:hAnsi="MinionPro-Regular"/>
          <w:color w:val="000000"/>
          <w:sz w:val="24"/>
          <w:szCs w:val="24"/>
        </w:rPr>
      </w:pPr>
      <w:r w:rsidRPr="00A04964">
        <w:rPr>
          <w:rFonts w:ascii="MinionPro-Regular" w:hAnsi="MinionPro-Regular"/>
          <w:color w:val="000000"/>
          <w:sz w:val="24"/>
          <w:szCs w:val="24"/>
        </w:rPr>
        <w:t>Não recomendado para: fins diagnósticos oficiais, viagens internacionais ou concessão de licença médica. Nestes casos, realizar exame laboratorial.</w:t>
      </w:r>
    </w:p>
    <w:p w14:paraId="63D4A592" w14:textId="7248B74F" w:rsidR="00266054" w:rsidRPr="00A04964" w:rsidRDefault="00266054" w:rsidP="002873C3">
      <w:p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</w:p>
    <w:p w14:paraId="0A0CE37A" w14:textId="77777777" w:rsidR="0069479A" w:rsidRPr="0069479A" w:rsidRDefault="0069479A" w:rsidP="0069479A">
      <w:pPr>
        <w:spacing w:line="360" w:lineRule="auto"/>
        <w:rPr>
          <w:rFonts w:ascii="MinionPro-Regular" w:hAnsi="MinionPro-Regular"/>
          <w:b/>
          <w:bCs/>
          <w:color w:val="000000"/>
          <w:sz w:val="24"/>
          <w:szCs w:val="24"/>
        </w:rPr>
      </w:pPr>
      <w:r w:rsidRPr="0069479A">
        <w:rPr>
          <w:rFonts w:ascii="Segoe UI Emoji" w:hAnsi="Segoe UI Emoji" w:cs="Segoe UI Emoji"/>
          <w:b/>
          <w:bCs/>
          <w:color w:val="000000"/>
          <w:sz w:val="24"/>
          <w:szCs w:val="24"/>
        </w:rPr>
        <w:t>📦</w:t>
      </w:r>
      <w:r w:rsidRPr="0069479A">
        <w:rPr>
          <w:rFonts w:ascii="MinionPro-Regular" w:hAnsi="MinionPro-Regular"/>
          <w:b/>
          <w:bCs/>
          <w:color w:val="000000"/>
          <w:sz w:val="24"/>
          <w:szCs w:val="24"/>
        </w:rPr>
        <w:t xml:space="preserve"> Conteúdo da Embalagem – 1 Teste (1T/kit)</w:t>
      </w:r>
    </w:p>
    <w:p w14:paraId="2B7F71C0" w14:textId="7276DCEA" w:rsidR="0069479A" w:rsidRPr="0069479A" w:rsidRDefault="0069479A" w:rsidP="0069479A">
      <w:pPr>
        <w:numPr>
          <w:ilvl w:val="0"/>
          <w:numId w:val="5"/>
        </w:num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  <w:r w:rsidRPr="0069479A">
        <w:rPr>
          <w:rFonts w:ascii="MinionPro-Regular" w:hAnsi="MinionPro-Regular"/>
          <w:color w:val="000000"/>
          <w:sz w:val="24"/>
          <w:szCs w:val="24"/>
        </w:rPr>
        <w:t>1 Cassete de teste</w:t>
      </w:r>
    </w:p>
    <w:p w14:paraId="533B8F97" w14:textId="77777777" w:rsidR="0069479A" w:rsidRPr="0069479A" w:rsidRDefault="0069479A" w:rsidP="0069479A">
      <w:pPr>
        <w:numPr>
          <w:ilvl w:val="0"/>
          <w:numId w:val="5"/>
        </w:num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  <w:r w:rsidRPr="0069479A">
        <w:rPr>
          <w:rFonts w:ascii="MinionPro-Regular" w:hAnsi="MinionPro-Regular"/>
          <w:color w:val="000000"/>
          <w:sz w:val="24"/>
          <w:szCs w:val="24"/>
        </w:rPr>
        <w:t xml:space="preserve">1 </w:t>
      </w:r>
      <w:proofErr w:type="spellStart"/>
      <w:r w:rsidRPr="0069479A">
        <w:rPr>
          <w:rFonts w:ascii="MinionPro-Regular" w:hAnsi="MinionPro-Regular"/>
          <w:color w:val="000000"/>
          <w:sz w:val="24"/>
          <w:szCs w:val="24"/>
        </w:rPr>
        <w:t>Swab</w:t>
      </w:r>
      <w:proofErr w:type="spellEnd"/>
      <w:r w:rsidRPr="0069479A">
        <w:rPr>
          <w:rFonts w:ascii="MinionPro-Regular" w:hAnsi="MinionPro-Regular"/>
          <w:color w:val="000000"/>
          <w:sz w:val="24"/>
          <w:szCs w:val="24"/>
        </w:rPr>
        <w:t xml:space="preserve"> estéril (cotonete nasal)</w:t>
      </w:r>
    </w:p>
    <w:p w14:paraId="2F008094" w14:textId="77777777" w:rsidR="0069479A" w:rsidRPr="0069479A" w:rsidRDefault="0069479A" w:rsidP="0069479A">
      <w:pPr>
        <w:numPr>
          <w:ilvl w:val="0"/>
          <w:numId w:val="5"/>
        </w:num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  <w:r w:rsidRPr="0069479A">
        <w:rPr>
          <w:rFonts w:ascii="MinionPro-Regular" w:hAnsi="MinionPro-Regular"/>
          <w:color w:val="000000"/>
          <w:sz w:val="24"/>
          <w:szCs w:val="24"/>
        </w:rPr>
        <w:t>1 Tubo com tampão de extração</w:t>
      </w:r>
    </w:p>
    <w:p w14:paraId="415176BF" w14:textId="77777777" w:rsidR="0069479A" w:rsidRPr="0069479A" w:rsidRDefault="0069479A" w:rsidP="0069479A">
      <w:pPr>
        <w:numPr>
          <w:ilvl w:val="0"/>
          <w:numId w:val="5"/>
        </w:num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  <w:r w:rsidRPr="0069479A">
        <w:rPr>
          <w:rFonts w:ascii="MinionPro-Regular" w:hAnsi="MinionPro-Regular"/>
          <w:color w:val="000000"/>
          <w:sz w:val="24"/>
          <w:szCs w:val="24"/>
        </w:rPr>
        <w:t>1 Tampa conta-gotas</w:t>
      </w:r>
    </w:p>
    <w:p w14:paraId="6D455414" w14:textId="77777777" w:rsidR="0069479A" w:rsidRPr="0069479A" w:rsidRDefault="0069479A" w:rsidP="0069479A">
      <w:pPr>
        <w:numPr>
          <w:ilvl w:val="0"/>
          <w:numId w:val="5"/>
        </w:num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  <w:r w:rsidRPr="0069479A">
        <w:rPr>
          <w:rFonts w:ascii="MinionPro-Regular" w:hAnsi="MinionPro-Regular"/>
          <w:color w:val="000000"/>
          <w:sz w:val="24"/>
          <w:szCs w:val="24"/>
        </w:rPr>
        <w:t>1 Instrução de uso</w:t>
      </w:r>
    </w:p>
    <w:p w14:paraId="17B7632D" w14:textId="7041C8C8" w:rsidR="0069479A" w:rsidRPr="0069479A" w:rsidRDefault="0069479A" w:rsidP="0069479A">
      <w:pPr>
        <w:numPr>
          <w:ilvl w:val="0"/>
          <w:numId w:val="5"/>
        </w:num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  <w:r w:rsidRPr="0069479A">
        <w:rPr>
          <w:rFonts w:ascii="MinionPro-Regular" w:hAnsi="MinionPro-Regular"/>
          <w:color w:val="000000"/>
          <w:sz w:val="24"/>
          <w:szCs w:val="24"/>
        </w:rPr>
        <w:lastRenderedPageBreak/>
        <w:t xml:space="preserve">1 Bolsa de biossegurança </w:t>
      </w:r>
    </w:p>
    <w:p w14:paraId="71647C01" w14:textId="26C08AFB" w:rsidR="0069479A" w:rsidRPr="0069479A" w:rsidRDefault="0069479A" w:rsidP="0069479A">
      <w:pPr>
        <w:numPr>
          <w:ilvl w:val="0"/>
          <w:numId w:val="5"/>
        </w:num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  <w:r w:rsidRPr="0069479A">
        <w:rPr>
          <w:rFonts w:ascii="MinionPro-Regular" w:hAnsi="MinionPro-Regular"/>
          <w:color w:val="000000"/>
          <w:sz w:val="24"/>
          <w:szCs w:val="24"/>
        </w:rPr>
        <w:t xml:space="preserve">1 Suporte de tubo </w:t>
      </w:r>
    </w:p>
    <w:p w14:paraId="7555B792" w14:textId="77777777" w:rsidR="00B3003A" w:rsidRPr="00A04964" w:rsidRDefault="00B3003A" w:rsidP="00A04964">
      <w:pPr>
        <w:spacing w:line="360" w:lineRule="auto"/>
        <w:rPr>
          <w:rFonts w:ascii="MinionPro-Regular" w:hAnsi="MinionPro-Regular"/>
          <w:color w:val="000000"/>
          <w:sz w:val="24"/>
          <w:szCs w:val="24"/>
        </w:rPr>
      </w:pPr>
    </w:p>
    <w:p w14:paraId="00121B66" w14:textId="408915D5" w:rsidR="008B6424" w:rsidRPr="008E6EE6" w:rsidRDefault="008B6424" w:rsidP="00A04964">
      <w:pPr>
        <w:spacing w:line="360" w:lineRule="auto"/>
        <w:rPr>
          <w:rFonts w:ascii="MinionPro-Regular" w:hAnsi="MinionPro-Regular"/>
          <w:b/>
          <w:bCs/>
          <w:color w:val="000000"/>
          <w:sz w:val="24"/>
          <w:szCs w:val="24"/>
        </w:rPr>
      </w:pPr>
      <w:r w:rsidRPr="008E6EE6">
        <w:rPr>
          <w:rFonts w:ascii="MinionPro-Regular" w:hAnsi="MinionPro-Regular"/>
          <w:b/>
          <w:bCs/>
          <w:color w:val="000000"/>
          <w:sz w:val="24"/>
          <w:szCs w:val="24"/>
        </w:rPr>
        <w:t xml:space="preserve">Código: </w:t>
      </w:r>
      <w:r w:rsidR="00D44D9E" w:rsidRPr="008E6EE6">
        <w:rPr>
          <w:rFonts w:ascii="MinionPro-Regular" w:hAnsi="MinionPro-Regular"/>
          <w:b/>
          <w:bCs/>
          <w:color w:val="000000"/>
          <w:sz w:val="24"/>
          <w:szCs w:val="24"/>
        </w:rPr>
        <w:t>ATCOV201</w:t>
      </w:r>
    </w:p>
    <w:p w14:paraId="51B1CB74" w14:textId="4917C8C7" w:rsidR="008B6424" w:rsidRPr="00B602A3" w:rsidRDefault="008B6424" w:rsidP="008B6424">
      <w:pPr>
        <w:pStyle w:val="PargrafodaLista"/>
        <w:numPr>
          <w:ilvl w:val="0"/>
          <w:numId w:val="3"/>
        </w:numPr>
        <w:spacing w:before="100" w:beforeAutospacing="1" w:after="100" w:afterAutospacing="1" w:line="276" w:lineRule="auto"/>
        <w:contextualSpacing/>
      </w:pPr>
      <w:r w:rsidRPr="00B602A3">
        <w:t>EAN 13:</w:t>
      </w:r>
      <w:r w:rsidR="008E6EE6" w:rsidRPr="008E6EE6">
        <w:t xml:space="preserve"> 7898639695017</w:t>
      </w:r>
    </w:p>
    <w:p w14:paraId="2CD71236" w14:textId="045940F4" w:rsidR="008B6424" w:rsidRPr="00B5174C" w:rsidRDefault="008B6424" w:rsidP="008B6424">
      <w:pPr>
        <w:pStyle w:val="PargrafodaLista"/>
        <w:numPr>
          <w:ilvl w:val="0"/>
          <w:numId w:val="3"/>
        </w:numPr>
        <w:spacing w:before="100" w:beforeAutospacing="1" w:after="100" w:afterAutospacing="1" w:line="276" w:lineRule="auto"/>
        <w:contextualSpacing/>
      </w:pPr>
      <w:r w:rsidRPr="00B5174C">
        <w:t>Clas. Fiscal:</w:t>
      </w:r>
      <w:r w:rsidRPr="002E3533">
        <w:t xml:space="preserve"> </w:t>
      </w:r>
      <w:r w:rsidR="002326C8" w:rsidRPr="002326C8">
        <w:t>3822.19.90</w:t>
      </w:r>
    </w:p>
    <w:p w14:paraId="51E26667" w14:textId="60807FCE" w:rsidR="008B6424" w:rsidRDefault="008B6424" w:rsidP="008B6424">
      <w:pPr>
        <w:pStyle w:val="PargrafodaLista"/>
        <w:numPr>
          <w:ilvl w:val="0"/>
          <w:numId w:val="3"/>
        </w:numPr>
        <w:spacing w:before="100" w:beforeAutospacing="1" w:after="100" w:afterAutospacing="1" w:line="276" w:lineRule="auto"/>
        <w:contextualSpacing/>
      </w:pPr>
      <w:r w:rsidRPr="00B5174C">
        <w:t>EAN 14:</w:t>
      </w:r>
      <w:r w:rsidRPr="00204B94">
        <w:t xml:space="preserve"> </w:t>
      </w:r>
      <w:r w:rsidR="008E6EE6" w:rsidRPr="008E6EE6">
        <w:t>17898639695014</w:t>
      </w:r>
    </w:p>
    <w:p w14:paraId="64DCE50E" w14:textId="6AC77501" w:rsidR="008B6424" w:rsidRDefault="008B6424" w:rsidP="008B6424">
      <w:pPr>
        <w:pStyle w:val="PargrafodaLista"/>
        <w:numPr>
          <w:ilvl w:val="0"/>
          <w:numId w:val="3"/>
        </w:numPr>
        <w:spacing w:before="100" w:beforeAutospacing="1" w:after="100" w:afterAutospacing="1" w:line="276" w:lineRule="auto"/>
        <w:contextualSpacing/>
      </w:pPr>
      <w:r>
        <w:t xml:space="preserve">Caixa master: </w:t>
      </w:r>
      <w:r w:rsidR="00B830C3" w:rsidRPr="00B830C3">
        <w:t>480</w:t>
      </w:r>
    </w:p>
    <w:p w14:paraId="351EF7B8" w14:textId="0C326329" w:rsidR="008B6424" w:rsidRDefault="008B6424" w:rsidP="008B6424">
      <w:pPr>
        <w:pStyle w:val="PargrafodaLista"/>
        <w:numPr>
          <w:ilvl w:val="0"/>
          <w:numId w:val="3"/>
        </w:numPr>
        <w:spacing w:before="100" w:beforeAutospacing="1" w:after="100" w:afterAutospacing="1" w:line="276" w:lineRule="auto"/>
        <w:contextualSpacing/>
      </w:pPr>
      <w:r w:rsidRPr="00E4339D">
        <w:t>ANVISA n°:</w:t>
      </w:r>
      <w:r w:rsidR="00D94CD1" w:rsidRPr="00D94CD1">
        <w:t xml:space="preserve"> </w:t>
      </w:r>
      <w:r w:rsidR="008E6EE6" w:rsidRPr="008E6EE6">
        <w:t>81325990203</w:t>
      </w:r>
    </w:p>
    <w:p w14:paraId="08FA84A6" w14:textId="13F5C6CE" w:rsidR="00791841" w:rsidRDefault="003F0582" w:rsidP="00EA1CBF">
      <w:pPr>
        <w:pStyle w:val="PargrafodaLista"/>
        <w:numPr>
          <w:ilvl w:val="0"/>
          <w:numId w:val="3"/>
        </w:numPr>
        <w:spacing w:before="100" w:beforeAutospacing="1" w:after="100" w:afterAutospacing="1" w:line="276" w:lineRule="auto"/>
        <w:contextualSpacing/>
      </w:pPr>
      <w:r>
        <w:t>CEST:</w:t>
      </w:r>
      <w:r w:rsidR="00DE3AE8" w:rsidRPr="00DE3AE8">
        <w:t xml:space="preserve"> SEM CEST</w:t>
      </w:r>
    </w:p>
    <w:p w14:paraId="2E349CAC" w14:textId="6B963E37" w:rsidR="008E4D2E" w:rsidRDefault="008E4D2E" w:rsidP="00AA4A21">
      <w:pPr>
        <w:spacing w:line="360" w:lineRule="auto"/>
        <w:jc w:val="center"/>
      </w:pPr>
    </w:p>
    <w:p w14:paraId="4A2744C2" w14:textId="77777777" w:rsidR="00163E00" w:rsidRPr="00163E00" w:rsidRDefault="00163E00" w:rsidP="00163E00">
      <w:pPr>
        <w:spacing w:line="360" w:lineRule="auto"/>
        <w:rPr>
          <w:b/>
          <w:bCs/>
        </w:rPr>
      </w:pPr>
      <w:r w:rsidRPr="00163E00">
        <w:rPr>
          <w:rFonts w:ascii="Segoe UI Emoji" w:hAnsi="Segoe UI Emoji" w:cs="Segoe UI Emoji"/>
          <w:b/>
          <w:bCs/>
        </w:rPr>
        <w:t>🔹</w:t>
      </w:r>
      <w:r w:rsidRPr="00163E00">
        <w:rPr>
          <w:b/>
          <w:bCs/>
        </w:rPr>
        <w:t xml:space="preserve"> Embalagem Primária (Unitária)</w:t>
      </w:r>
    </w:p>
    <w:p w14:paraId="5F859659" w14:textId="77777777" w:rsidR="00163E00" w:rsidRPr="00163E00" w:rsidRDefault="00163E00" w:rsidP="00163E00">
      <w:pPr>
        <w:numPr>
          <w:ilvl w:val="0"/>
          <w:numId w:val="6"/>
        </w:numPr>
        <w:spacing w:line="360" w:lineRule="auto"/>
      </w:pPr>
      <w:r w:rsidRPr="00163E00">
        <w:rPr>
          <w:b/>
          <w:bCs/>
        </w:rPr>
        <w:t>Peso unitário:</w:t>
      </w:r>
      <w:r w:rsidRPr="00163E00">
        <w:t xml:space="preserve"> 0,03 kg</w:t>
      </w:r>
    </w:p>
    <w:p w14:paraId="22E5C64D" w14:textId="77777777" w:rsidR="00163E00" w:rsidRPr="00163E00" w:rsidRDefault="00163E00" w:rsidP="00163E00">
      <w:pPr>
        <w:numPr>
          <w:ilvl w:val="0"/>
          <w:numId w:val="6"/>
        </w:numPr>
        <w:spacing w:line="360" w:lineRule="auto"/>
      </w:pPr>
      <w:r w:rsidRPr="00163E00">
        <w:rPr>
          <w:b/>
          <w:bCs/>
        </w:rPr>
        <w:t>Dimensões (L x C x A):</w:t>
      </w:r>
      <w:r w:rsidRPr="00163E00">
        <w:t xml:space="preserve"> 2 cm x 12 cm x 6,5 cm</w:t>
      </w:r>
    </w:p>
    <w:p w14:paraId="63F53603" w14:textId="4F8AE625" w:rsidR="00163E00" w:rsidRPr="00163E00" w:rsidRDefault="00163E00" w:rsidP="00163E00">
      <w:pPr>
        <w:spacing w:line="360" w:lineRule="auto"/>
      </w:pPr>
    </w:p>
    <w:p w14:paraId="5125FA37" w14:textId="77777777" w:rsidR="00163E00" w:rsidRPr="00163E00" w:rsidRDefault="00163E00" w:rsidP="00163E00">
      <w:pPr>
        <w:spacing w:line="360" w:lineRule="auto"/>
        <w:rPr>
          <w:b/>
          <w:bCs/>
        </w:rPr>
      </w:pPr>
      <w:r w:rsidRPr="00163E00">
        <w:rPr>
          <w:rFonts w:ascii="Segoe UI Emoji" w:hAnsi="Segoe UI Emoji" w:cs="Segoe UI Emoji"/>
          <w:b/>
          <w:bCs/>
        </w:rPr>
        <w:t>🔹</w:t>
      </w:r>
      <w:r w:rsidRPr="00163E00">
        <w:rPr>
          <w:b/>
          <w:bCs/>
        </w:rPr>
        <w:t xml:space="preserve"> Embalagem Secundária (Caixa-mãe / Embarque)</w:t>
      </w:r>
    </w:p>
    <w:p w14:paraId="38FCE3C0" w14:textId="77777777" w:rsidR="00163E00" w:rsidRPr="00163E00" w:rsidRDefault="00163E00" w:rsidP="00163E00">
      <w:pPr>
        <w:numPr>
          <w:ilvl w:val="0"/>
          <w:numId w:val="7"/>
        </w:numPr>
        <w:spacing w:line="360" w:lineRule="auto"/>
      </w:pPr>
      <w:r w:rsidRPr="00163E00">
        <w:rPr>
          <w:b/>
          <w:bCs/>
        </w:rPr>
        <w:t>Peso bruto:</w:t>
      </w:r>
      <w:r w:rsidRPr="00163E00">
        <w:t xml:space="preserve"> 14,42 kg</w:t>
      </w:r>
    </w:p>
    <w:p w14:paraId="58BA196F" w14:textId="77777777" w:rsidR="00163E00" w:rsidRPr="00163E00" w:rsidRDefault="00163E00" w:rsidP="00163E00">
      <w:pPr>
        <w:numPr>
          <w:ilvl w:val="0"/>
          <w:numId w:val="7"/>
        </w:numPr>
        <w:spacing w:line="360" w:lineRule="auto"/>
      </w:pPr>
      <w:r w:rsidRPr="00163E00">
        <w:rPr>
          <w:b/>
          <w:bCs/>
        </w:rPr>
        <w:t>Peso líquido:</w:t>
      </w:r>
      <w:r w:rsidRPr="00163E00">
        <w:t xml:space="preserve"> 12,85 kg</w:t>
      </w:r>
    </w:p>
    <w:p w14:paraId="766EAB9C" w14:textId="77777777" w:rsidR="00163E00" w:rsidRPr="00163E00" w:rsidRDefault="00163E00" w:rsidP="00163E00">
      <w:pPr>
        <w:numPr>
          <w:ilvl w:val="0"/>
          <w:numId w:val="7"/>
        </w:numPr>
        <w:spacing w:line="360" w:lineRule="auto"/>
      </w:pPr>
      <w:r w:rsidRPr="00163E00">
        <w:rPr>
          <w:b/>
          <w:bCs/>
        </w:rPr>
        <w:t>Dimensões (L x C x A):</w:t>
      </w:r>
      <w:r w:rsidRPr="00163E00">
        <w:t xml:space="preserve"> 55 cm x 39,5 cm x 46 cm</w:t>
      </w:r>
    </w:p>
    <w:p w14:paraId="0EBA7C48" w14:textId="77777777" w:rsidR="00163E00" w:rsidRPr="00163E00" w:rsidRDefault="00163E00" w:rsidP="00163E00">
      <w:pPr>
        <w:numPr>
          <w:ilvl w:val="0"/>
          <w:numId w:val="7"/>
        </w:numPr>
        <w:spacing w:line="360" w:lineRule="auto"/>
      </w:pPr>
      <w:r w:rsidRPr="00163E00">
        <w:rPr>
          <w:b/>
          <w:bCs/>
        </w:rPr>
        <w:t>Quantidade por caixa:</w:t>
      </w:r>
      <w:r w:rsidRPr="00163E00">
        <w:t xml:space="preserve"> 480 unidades</w:t>
      </w:r>
    </w:p>
    <w:p w14:paraId="7DDDAF20" w14:textId="412A4E4A" w:rsidR="00585060" w:rsidRDefault="00585060" w:rsidP="00585060">
      <w:pPr>
        <w:spacing w:line="360" w:lineRule="auto"/>
      </w:pPr>
    </w:p>
    <w:p w14:paraId="7EB903E1" w14:textId="77777777" w:rsidR="00585060" w:rsidRPr="00585060" w:rsidRDefault="00585060" w:rsidP="00585060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E7C24A" w14:textId="77777777" w:rsidR="00F169D6" w:rsidRPr="00F169D6" w:rsidRDefault="00F169D6" w:rsidP="00F169D6">
      <w:pPr>
        <w:spacing w:line="360" w:lineRule="auto"/>
        <w:rPr>
          <w:b/>
          <w:bCs/>
        </w:rPr>
      </w:pPr>
      <w:r w:rsidRPr="00F169D6">
        <w:rPr>
          <w:rFonts w:ascii="Segoe UI Emoji" w:hAnsi="Segoe UI Emoji" w:cs="Segoe UI Emoji"/>
          <w:b/>
          <w:bCs/>
        </w:rPr>
        <w:t>🧊</w:t>
      </w:r>
      <w:r w:rsidRPr="00F169D6">
        <w:rPr>
          <w:b/>
          <w:bCs/>
        </w:rPr>
        <w:t xml:space="preserve"> Armazenamento e Validade</w:t>
      </w:r>
    </w:p>
    <w:p w14:paraId="21157AC2" w14:textId="77777777" w:rsidR="00F169D6" w:rsidRPr="00F169D6" w:rsidRDefault="00F169D6" w:rsidP="00F169D6">
      <w:pPr>
        <w:numPr>
          <w:ilvl w:val="0"/>
          <w:numId w:val="8"/>
        </w:numPr>
        <w:spacing w:line="360" w:lineRule="auto"/>
      </w:pPr>
      <w:r w:rsidRPr="00F169D6">
        <w:t xml:space="preserve">Conservar entre </w:t>
      </w:r>
      <w:r w:rsidRPr="00F169D6">
        <w:rPr>
          <w:b/>
          <w:bCs/>
        </w:rPr>
        <w:t>2 °C e 30 °C</w:t>
      </w:r>
    </w:p>
    <w:p w14:paraId="2196CD51" w14:textId="77777777" w:rsidR="00585060" w:rsidRDefault="00585060" w:rsidP="00585060">
      <w:pPr>
        <w:spacing w:line="360" w:lineRule="auto"/>
      </w:pPr>
    </w:p>
    <w:p w14:paraId="2C149478" w14:textId="2C90795D" w:rsidR="008E4D2E" w:rsidRDefault="008E4D2E" w:rsidP="00AA4A21">
      <w:pPr>
        <w:spacing w:line="360" w:lineRule="auto"/>
        <w:jc w:val="center"/>
      </w:pPr>
    </w:p>
    <w:p w14:paraId="3D8CC059" w14:textId="5BBBEED2" w:rsidR="008E4D2E" w:rsidRDefault="008E4D2E" w:rsidP="00AA4A21">
      <w:pPr>
        <w:spacing w:line="360" w:lineRule="auto"/>
        <w:jc w:val="center"/>
      </w:pPr>
    </w:p>
    <w:p w14:paraId="1EE20AEC" w14:textId="77777777" w:rsidR="00DD15B9" w:rsidRDefault="00DD15B9" w:rsidP="00AA4A21">
      <w:pPr>
        <w:spacing w:line="360" w:lineRule="auto"/>
        <w:jc w:val="center"/>
      </w:pPr>
    </w:p>
    <w:p w14:paraId="53C5DBFC" w14:textId="68952963" w:rsidR="008E4D2E" w:rsidRDefault="008E4D2E" w:rsidP="00AA4A21">
      <w:pPr>
        <w:spacing w:line="360" w:lineRule="auto"/>
        <w:jc w:val="center"/>
      </w:pPr>
    </w:p>
    <w:p w14:paraId="3D61A8CF" w14:textId="6E3920CE" w:rsidR="008E4D2E" w:rsidRDefault="008E4D2E" w:rsidP="008E4D2E">
      <w:pPr>
        <w:spacing w:line="360" w:lineRule="auto"/>
      </w:pPr>
    </w:p>
    <w:sectPr w:rsidR="008E4D2E" w:rsidSect="00600C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95990" w14:textId="77777777" w:rsidR="008E40B7" w:rsidRDefault="008E40B7" w:rsidP="0093172F">
      <w:r>
        <w:separator/>
      </w:r>
    </w:p>
  </w:endnote>
  <w:endnote w:type="continuationSeparator" w:id="0">
    <w:p w14:paraId="591FA50D" w14:textId="77777777" w:rsidR="008E40B7" w:rsidRDefault="008E40B7" w:rsidP="0093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8D271" w14:textId="77777777" w:rsidR="00C474AD" w:rsidRDefault="00C474A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9AC6B" w14:textId="24098AA3" w:rsidR="0093172F" w:rsidRDefault="0093172F" w:rsidP="0093172F">
    <w:pPr>
      <w:jc w:val="center"/>
      <w:rPr>
        <w:sz w:val="20"/>
        <w:szCs w:val="20"/>
      </w:rPr>
    </w:pPr>
  </w:p>
  <w:p w14:paraId="15B82E9C" w14:textId="0E696CE7" w:rsidR="0093172F" w:rsidRDefault="0093172F" w:rsidP="0093172F">
    <w:pPr>
      <w:jc w:val="center"/>
      <w:rPr>
        <w:sz w:val="20"/>
        <w:szCs w:val="20"/>
      </w:rPr>
    </w:pPr>
  </w:p>
  <w:p w14:paraId="1F6622FB" w14:textId="1891EB35" w:rsidR="0093172F" w:rsidRPr="000E042A" w:rsidRDefault="003E1BA6" w:rsidP="00C474AD">
    <w:pPr>
      <w:pStyle w:val="Rodap"/>
      <w:rPr>
        <w:color w:val="767171" w:themeColor="background2" w:themeShade="80"/>
        <w:sz w:val="20"/>
        <w:szCs w:val="20"/>
      </w:rPr>
    </w:pPr>
    <w:r>
      <w:rPr>
        <w:noProof/>
        <w:color w:val="767171" w:themeColor="background2" w:themeShade="80"/>
        <w:sz w:val="20"/>
        <w:szCs w:val="20"/>
      </w:rPr>
      <w:drawing>
        <wp:inline distT="0" distB="0" distL="0" distR="0" wp14:anchorId="30F91EB4" wp14:editId="601BC00C">
          <wp:extent cx="6353175" cy="542925"/>
          <wp:effectExtent l="0" t="0" r="9525" b="9525"/>
          <wp:docPr id="3" name="Imagem 3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nterface gráfica do usuári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" t="34256" r="1967" b="19251"/>
                  <a:stretch/>
                </pic:blipFill>
                <pic:spPr bwMode="auto">
                  <a:xfrm>
                    <a:off x="0" y="0"/>
                    <a:ext cx="635317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C9C55E" w14:textId="77777777" w:rsidR="00C474AD" w:rsidRDefault="00C474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CE06B" w14:textId="77777777" w:rsidR="008E40B7" w:rsidRDefault="008E40B7" w:rsidP="0093172F">
      <w:r>
        <w:separator/>
      </w:r>
    </w:p>
  </w:footnote>
  <w:footnote w:type="continuationSeparator" w:id="0">
    <w:p w14:paraId="3373D188" w14:textId="77777777" w:rsidR="008E40B7" w:rsidRDefault="008E40B7" w:rsidP="00931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CD704" w14:textId="77777777" w:rsidR="00C474AD" w:rsidRDefault="00C474A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909DB" w14:textId="16E4D32E" w:rsidR="0093172F" w:rsidRDefault="00AA4A21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864661" wp14:editId="0EB159F8">
          <wp:simplePos x="0" y="0"/>
          <wp:positionH relativeFrom="column">
            <wp:posOffset>-285750</wp:posOffset>
          </wp:positionH>
          <wp:positionV relativeFrom="paragraph">
            <wp:posOffset>-278130</wp:posOffset>
          </wp:positionV>
          <wp:extent cx="7048500" cy="476250"/>
          <wp:effectExtent l="0" t="0" r="0" b="0"/>
          <wp:wrapThrough wrapText="bothSides">
            <wp:wrapPolygon edited="0">
              <wp:start x="0" y="0"/>
              <wp:lineTo x="0" y="20736"/>
              <wp:lineTo x="21542" y="20736"/>
              <wp:lineTo x="21542" y="0"/>
              <wp:lineTo x="0" y="0"/>
            </wp:wrapPolygon>
          </wp:wrapThrough>
          <wp:docPr id="6" name="Imagem 1" descr="topo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timbrado.jpg"/>
                  <pic:cNvPicPr/>
                </pic:nvPicPr>
                <pic:blipFill>
                  <a:blip r:embed="rId1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63BF0C6" w14:textId="77777777" w:rsidR="0093172F" w:rsidRDefault="0093172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253B1" w14:textId="77777777" w:rsidR="00C474AD" w:rsidRDefault="00C474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87B69"/>
    <w:multiLevelType w:val="multilevel"/>
    <w:tmpl w:val="77F2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8111F"/>
    <w:multiLevelType w:val="multilevel"/>
    <w:tmpl w:val="2E4C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D446A2"/>
    <w:multiLevelType w:val="multilevel"/>
    <w:tmpl w:val="CBB2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1153D5"/>
    <w:multiLevelType w:val="hybridMultilevel"/>
    <w:tmpl w:val="20024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D41FC"/>
    <w:multiLevelType w:val="hybridMultilevel"/>
    <w:tmpl w:val="195078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A57378"/>
    <w:multiLevelType w:val="multilevel"/>
    <w:tmpl w:val="19BC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17610"/>
    <w:multiLevelType w:val="multilevel"/>
    <w:tmpl w:val="129A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ED7FA2"/>
    <w:multiLevelType w:val="hybridMultilevel"/>
    <w:tmpl w:val="96C47E62"/>
    <w:lvl w:ilvl="0" w:tplc="DBB8B4BA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6332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152856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95125591">
    <w:abstractNumId w:val="7"/>
  </w:num>
  <w:num w:numId="4" w16cid:durableId="719018864">
    <w:abstractNumId w:val="0"/>
  </w:num>
  <w:num w:numId="5" w16cid:durableId="1030454322">
    <w:abstractNumId w:val="6"/>
  </w:num>
  <w:num w:numId="6" w16cid:durableId="186187810">
    <w:abstractNumId w:val="1"/>
  </w:num>
  <w:num w:numId="7" w16cid:durableId="234508337">
    <w:abstractNumId w:val="5"/>
  </w:num>
  <w:num w:numId="8" w16cid:durableId="10473415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2F"/>
    <w:rsid w:val="00023AAB"/>
    <w:rsid w:val="000720C2"/>
    <w:rsid w:val="000E042A"/>
    <w:rsid w:val="00163E00"/>
    <w:rsid w:val="001650A0"/>
    <w:rsid w:val="001A5948"/>
    <w:rsid w:val="001A611E"/>
    <w:rsid w:val="001B3B01"/>
    <w:rsid w:val="001F5A3E"/>
    <w:rsid w:val="002326C8"/>
    <w:rsid w:val="0024547F"/>
    <w:rsid w:val="00266054"/>
    <w:rsid w:val="002873C3"/>
    <w:rsid w:val="002B4C7D"/>
    <w:rsid w:val="00313D9D"/>
    <w:rsid w:val="003263F4"/>
    <w:rsid w:val="00394214"/>
    <w:rsid w:val="003C1D99"/>
    <w:rsid w:val="003E1BA6"/>
    <w:rsid w:val="003F0582"/>
    <w:rsid w:val="0041354D"/>
    <w:rsid w:val="004209F7"/>
    <w:rsid w:val="00434073"/>
    <w:rsid w:val="00464F60"/>
    <w:rsid w:val="00493969"/>
    <w:rsid w:val="00526FDB"/>
    <w:rsid w:val="00536092"/>
    <w:rsid w:val="00542E32"/>
    <w:rsid w:val="00585060"/>
    <w:rsid w:val="005911B2"/>
    <w:rsid w:val="005C139A"/>
    <w:rsid w:val="005C2CED"/>
    <w:rsid w:val="005E6CFC"/>
    <w:rsid w:val="00600C8B"/>
    <w:rsid w:val="00602196"/>
    <w:rsid w:val="00607AA6"/>
    <w:rsid w:val="0067391A"/>
    <w:rsid w:val="0069479A"/>
    <w:rsid w:val="006A7B5A"/>
    <w:rsid w:val="00791841"/>
    <w:rsid w:val="007A02B6"/>
    <w:rsid w:val="007B3D2E"/>
    <w:rsid w:val="007B4160"/>
    <w:rsid w:val="00873CB4"/>
    <w:rsid w:val="0087707B"/>
    <w:rsid w:val="008B200C"/>
    <w:rsid w:val="008B6424"/>
    <w:rsid w:val="008E40B7"/>
    <w:rsid w:val="008E4D2E"/>
    <w:rsid w:val="008E6EE6"/>
    <w:rsid w:val="0093172F"/>
    <w:rsid w:val="009366E2"/>
    <w:rsid w:val="009F6FD9"/>
    <w:rsid w:val="00A04964"/>
    <w:rsid w:val="00A25E1C"/>
    <w:rsid w:val="00A548EB"/>
    <w:rsid w:val="00AA4A21"/>
    <w:rsid w:val="00AD37C3"/>
    <w:rsid w:val="00AD52FA"/>
    <w:rsid w:val="00AD54CF"/>
    <w:rsid w:val="00B23DBA"/>
    <w:rsid w:val="00B3003A"/>
    <w:rsid w:val="00B830C3"/>
    <w:rsid w:val="00BB40C3"/>
    <w:rsid w:val="00BE2F14"/>
    <w:rsid w:val="00BE50DB"/>
    <w:rsid w:val="00C474AD"/>
    <w:rsid w:val="00C661E9"/>
    <w:rsid w:val="00D44D9E"/>
    <w:rsid w:val="00D77737"/>
    <w:rsid w:val="00D8665C"/>
    <w:rsid w:val="00D94CD1"/>
    <w:rsid w:val="00DA131D"/>
    <w:rsid w:val="00DC46CD"/>
    <w:rsid w:val="00DD15B9"/>
    <w:rsid w:val="00DE3AE8"/>
    <w:rsid w:val="00E07000"/>
    <w:rsid w:val="00EA1CBF"/>
    <w:rsid w:val="00ED38C7"/>
    <w:rsid w:val="00EF38D2"/>
    <w:rsid w:val="00F01724"/>
    <w:rsid w:val="00F14DEE"/>
    <w:rsid w:val="00F169D6"/>
    <w:rsid w:val="00F767AF"/>
    <w:rsid w:val="00F876D7"/>
    <w:rsid w:val="00F87807"/>
    <w:rsid w:val="00FA2637"/>
    <w:rsid w:val="00FB74F5"/>
    <w:rsid w:val="00FD3557"/>
    <w:rsid w:val="00FE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6CEE28"/>
  <w15:chartTrackingRefBased/>
  <w15:docId w15:val="{4D807146-6A1E-40DB-9DBC-00C3D92B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21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7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172F"/>
  </w:style>
  <w:style w:type="paragraph" w:styleId="Rodap">
    <w:name w:val="footer"/>
    <w:basedOn w:val="Normal"/>
    <w:link w:val="RodapChar"/>
    <w:uiPriority w:val="99"/>
    <w:unhideWhenUsed/>
    <w:rsid w:val="009317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172F"/>
  </w:style>
  <w:style w:type="paragraph" w:styleId="PargrafodaLista">
    <w:name w:val="List Paragraph"/>
    <w:basedOn w:val="Normal"/>
    <w:uiPriority w:val="34"/>
    <w:qFormat/>
    <w:rsid w:val="00AA4A21"/>
    <w:pPr>
      <w:ind w:left="720"/>
    </w:pPr>
  </w:style>
  <w:style w:type="character" w:customStyle="1" w:styleId="a">
    <w:name w:val="a"/>
    <w:basedOn w:val="Fontepargpadro"/>
    <w:rsid w:val="00AA4A21"/>
  </w:style>
  <w:style w:type="character" w:customStyle="1" w:styleId="l">
    <w:name w:val="l"/>
    <w:basedOn w:val="Fontepargpadro"/>
    <w:rsid w:val="001F5A3E"/>
  </w:style>
  <w:style w:type="paragraph" w:customStyle="1" w:styleId="Pargrafobsico">
    <w:name w:val="[Parágrafo básico]"/>
    <w:basedOn w:val="Normal"/>
    <w:uiPriority w:val="99"/>
    <w:rsid w:val="007B3D2E"/>
    <w:pPr>
      <w:autoSpaceDE w:val="0"/>
      <w:autoSpaceDN w:val="0"/>
      <w:spacing w:line="288" w:lineRule="auto"/>
    </w:pPr>
    <w:rPr>
      <w:rFonts w:ascii="MinionPro-Regular" w:hAnsi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4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9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0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95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908b6b-81d5-41ed-87a5-9a42af22486e">
      <Terms xmlns="http://schemas.microsoft.com/office/infopath/2007/PartnerControls"/>
    </lcf76f155ced4ddcb4097134ff3c332f>
    <TaxCatchAll xmlns="f951a503-851c-4741-9ed3-26127594c38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79847BD6606A4A8718358CDB7D633A" ma:contentTypeVersion="20" ma:contentTypeDescription="Crie um novo documento." ma:contentTypeScope="" ma:versionID="f94fc4fa105250b71aace3454e5824b1">
  <xsd:schema xmlns:xsd="http://www.w3.org/2001/XMLSchema" xmlns:xs="http://www.w3.org/2001/XMLSchema" xmlns:p="http://schemas.microsoft.com/office/2006/metadata/properties" xmlns:ns1="http://schemas.microsoft.com/sharepoint/v3" xmlns:ns2="ef908b6b-81d5-41ed-87a5-9a42af22486e" xmlns:ns3="f951a503-851c-4741-9ed3-26127594c38d" targetNamespace="http://schemas.microsoft.com/office/2006/metadata/properties" ma:root="true" ma:fieldsID="63fcad1006793d3dd5468c0d346696bc" ns1:_="" ns2:_="" ns3:_="">
    <xsd:import namespace="http://schemas.microsoft.com/sharepoint/v3"/>
    <xsd:import namespace="ef908b6b-81d5-41ed-87a5-9a42af22486e"/>
    <xsd:import namespace="f951a503-851c-4741-9ed3-26127594c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08b6b-81d5-41ed-87a5-9a42af224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64db3398-e9d6-47ed-83e5-8cb6921af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1a503-851c-4741-9ed3-26127594c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d061e1-27ec-4c66-9ad2-fef0a49e22c0}" ma:internalName="TaxCatchAll" ma:showField="CatchAllData" ma:web="f951a503-851c-4741-9ed3-26127594c3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F44A4F-FD3A-46C8-8092-16BDD49B621F}">
  <ds:schemaRefs>
    <ds:schemaRef ds:uri="http://schemas.microsoft.com/office/2006/metadata/properties"/>
    <ds:schemaRef ds:uri="http://schemas.microsoft.com/office/infopath/2007/PartnerControls"/>
    <ds:schemaRef ds:uri="ef908b6b-81d5-41ed-87a5-9a42af22486e"/>
    <ds:schemaRef ds:uri="f951a503-851c-4741-9ed3-26127594c38d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D047913-1D30-4E6B-98DA-7F73E6DE26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7B6B1C-55EA-4381-A4AC-93C915E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f908b6b-81d5-41ed-87a5-9a42af22486e"/>
    <ds:schemaRef ds:uri="f951a503-851c-4741-9ed3-26127594c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1628c9d-521f-4a15-9057-8bb83c788d7b}" enabled="1" method="Privileged" siteId="{ba30c8b8-db62-4e6d-931e-78bb0128674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Adriano</dc:creator>
  <cp:keywords/>
  <dc:description/>
  <cp:lastModifiedBy>Kelly Adriano</cp:lastModifiedBy>
  <cp:revision>64</cp:revision>
  <dcterms:created xsi:type="dcterms:W3CDTF">2019-07-19T14:36:00Z</dcterms:created>
  <dcterms:modified xsi:type="dcterms:W3CDTF">2025-07-11T18:59:00Z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0x0101009279847BD6606A4A8718358CDB7D633A</vt:lpwstr>
  </property>
  <property fmtid="{D5CDD505-2E9C-101B-9397-08002B2CF9AE}" pid="3" name="Order">
    <vt:r8>899400</vt:r8>
  </property>
  <property fmtid="{D5CDD505-2E9C-101B-9397-08002B2CF9AE}" pid="4" name="MediaServiceImageTags">
    <vt:lpwstr/>
  </property>
  <property fmtid="{D5CDD505-2E9C-101B-9397-08002B2CF9AE}" pid="5" name="MSIP_Label_51628c9d-521f-4a15-9057-8bb83c788d7b_Enabled">
    <vt:lpwstr>true</vt:lpwstr>
  </property>
  <property fmtid="{D5CDD505-2E9C-101B-9397-08002B2CF9AE}" pid="6" name="MSIP_Label_51628c9d-521f-4a15-9057-8bb83c788d7b_SetDate">
    <vt:lpwstr>2023-01-18T18:05:20Z</vt:lpwstr>
  </property>
  <property fmtid="{D5CDD505-2E9C-101B-9397-08002B2CF9AE}" pid="7" name="MSIP_Label_51628c9d-521f-4a15-9057-8bb83c788d7b_Method">
    <vt:lpwstr>Privileged</vt:lpwstr>
  </property>
  <property fmtid="{D5CDD505-2E9C-101B-9397-08002B2CF9AE}" pid="8" name="MSIP_Label_51628c9d-521f-4a15-9057-8bb83c788d7b_Name">
    <vt:lpwstr>Pública</vt:lpwstr>
  </property>
  <property fmtid="{D5CDD505-2E9C-101B-9397-08002B2CF9AE}" pid="9" name="MSIP_Label_51628c9d-521f-4a15-9057-8bb83c788d7b_SiteId">
    <vt:lpwstr>ba30c8b8-db62-4e6d-931e-78bb01286746</vt:lpwstr>
  </property>
  <property fmtid="{D5CDD505-2E9C-101B-9397-08002B2CF9AE}" pid="10" name="MSIP_Label_51628c9d-521f-4a15-9057-8bb83c788d7b_ActionId">
    <vt:lpwstr>afadaef2-791b-4f47-a808-d49d262d7d7a</vt:lpwstr>
  </property>
  <property fmtid="{D5CDD505-2E9C-101B-9397-08002B2CF9AE}" pid="11" name="MSIP_Label_51628c9d-521f-4a15-9057-8bb83c788d7b_ContentBits">
    <vt:lpwstr>0</vt:lpwstr>
  </property>
</Properties>
</file>